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3743D087" w14:textId="2C681AAC" w:rsidR="008C49E7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992339" w:rsidRPr="00410E50">
              <w:rPr>
                <w:rFonts w:cstheme="minorHAnsi"/>
              </w:rPr>
              <w:t>Feijão frade e grão de bico</w:t>
            </w:r>
          </w:p>
        </w:tc>
        <w:tc>
          <w:tcPr>
            <w:tcW w:w="5261" w:type="dxa"/>
          </w:tcPr>
          <w:p w14:paraId="3FA3A003" w14:textId="2A98C86B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992339">
              <w:t>Vigna</w:t>
            </w:r>
            <w:proofErr w:type="spellEnd"/>
            <w:r w:rsidR="00992339">
              <w:t xml:space="preserve"> </w:t>
            </w:r>
            <w:proofErr w:type="spellStart"/>
            <w:r w:rsidR="00992339">
              <w:t>unguiculata</w:t>
            </w:r>
            <w:proofErr w:type="spellEnd"/>
            <w:r w:rsidR="00992339">
              <w:t xml:space="preserve"> e </w:t>
            </w:r>
            <w:proofErr w:type="spellStart"/>
            <w:r w:rsidR="00992339">
              <w:t>Cicer</w:t>
            </w:r>
            <w:proofErr w:type="spellEnd"/>
            <w:r w:rsidR="00992339">
              <w:t xml:space="preserve"> </w:t>
            </w:r>
            <w:proofErr w:type="spellStart"/>
            <w:r w:rsidR="00992339">
              <w:t>arietinum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2A23004" w:rsidR="008C49E7" w:rsidRPr="00410E50" w:rsidRDefault="008C49E7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92339" w:rsidRPr="00410E50">
              <w:rPr>
                <w:rFonts w:cstheme="minorHAnsi"/>
              </w:rPr>
              <w:t>28/04/2020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</w:t>
            </w:r>
            <w:bookmarkStart w:id="0" w:name="_GoBack"/>
            <w:bookmarkEnd w:id="0"/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04BD7BD" w:rsidR="00A50336" w:rsidRPr="00410E50" w:rsidRDefault="00A50336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92339">
              <w:rPr>
                <w:rFonts w:cstheme="minorHAnsi"/>
                <w:b/>
                <w:bCs/>
              </w:rPr>
              <w:t xml:space="preserve"> </w:t>
            </w:r>
            <w:r w:rsidR="00992339" w:rsidRPr="00410E50">
              <w:rPr>
                <w:rFonts w:cstheme="minorHAnsi"/>
              </w:rPr>
              <w:t>10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454CB0F5" w:rsidR="003A6DB7" w:rsidRPr="00410E50" w:rsidRDefault="00992339" w:rsidP="00A50336">
            <w:pPr>
              <w:rPr>
                <w:rFonts w:cstheme="minorHAnsi"/>
                <w:sz w:val="24"/>
                <w:szCs w:val="24"/>
              </w:rPr>
            </w:pPr>
            <w:r w:rsidRPr="00410E50">
              <w:rPr>
                <w:rFonts w:cstheme="minorHAnsi"/>
                <w:sz w:val="24"/>
                <w:szCs w:val="24"/>
              </w:rPr>
              <w:t xml:space="preserve">Não houve desenvolvimento </w:t>
            </w:r>
            <w:r w:rsidR="00410E50" w:rsidRPr="00410E50">
              <w:rPr>
                <w:rFonts w:cstheme="minorHAnsi"/>
                <w:sz w:val="24"/>
                <w:szCs w:val="24"/>
              </w:rPr>
              <w:t>subaéreo.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6F32E96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10E5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3E2BBBD" w14:textId="35F726B3" w:rsidR="00410E50" w:rsidRPr="00410E50" w:rsidRDefault="00410E50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Apareceu a primeira planta com a folhas a romperem de dentro da semente, sobre a terra.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6AACB44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410E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10E5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AF8D773" w14:textId="1FAA7436" w:rsidR="00410E50" w:rsidRPr="00410E50" w:rsidRDefault="00410E50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folhas estavam mais desembrulhadas e a planta media cerca de 3cm.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C5D5EB4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410E5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882B81F" w14:textId="09747FE3" w:rsidR="00410E50" w:rsidRPr="00410E50" w:rsidRDefault="00410E50" w:rsidP="00A50336">
            <w:pPr>
              <w:rPr>
                <w:rFonts w:cstheme="minorHAnsi"/>
                <w:sz w:val="24"/>
                <w:szCs w:val="24"/>
              </w:rPr>
            </w:pPr>
            <w:r w:rsidRPr="00410E50">
              <w:rPr>
                <w:rFonts w:cstheme="minorHAnsi"/>
                <w:sz w:val="24"/>
                <w:szCs w:val="24"/>
              </w:rPr>
              <w:t xml:space="preserve">As folhas estão </w:t>
            </w:r>
            <w:r>
              <w:rPr>
                <w:rFonts w:cstheme="minorHAnsi"/>
                <w:sz w:val="24"/>
                <w:szCs w:val="24"/>
              </w:rPr>
              <w:t>maiores e todas libertas e a planta mede cerca de 5cm.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6D616EE" w14:textId="5B05FE8C" w:rsidR="00992339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Cotamos o garrafão de modo a ficar com uma taça;</w:t>
            </w:r>
          </w:p>
          <w:p w14:paraId="3DB1A3C0" w14:textId="64EA16C1" w:rsidR="007B5DE5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Colocámos a terra;</w:t>
            </w:r>
          </w:p>
          <w:p w14:paraId="0377D56A" w14:textId="5A638C90" w:rsidR="00992339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Abrimos buracos onde colocamos as sementes;</w:t>
            </w:r>
          </w:p>
          <w:p w14:paraId="3814480E" w14:textId="17EA2F23" w:rsidR="00992339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Tapamos as sementes com terra;</w:t>
            </w:r>
          </w:p>
          <w:p w14:paraId="0E1F1AD9" w14:textId="6ABB59DF" w:rsidR="00992339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Regamos com água sempre que a terra se mostrava seca.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3DE22EC6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9292BA9" w14:textId="2B7CC20B" w:rsidR="00992339" w:rsidRDefault="0099233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C2CFD0E" w14:textId="00AB4E8A" w:rsidR="00992339" w:rsidRPr="00410E50" w:rsidRDefault="0099233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hd w:val="clear" w:color="auto" w:fill="FFFFFF"/>
              </w:rPr>
              <w:t>A manutenção foi feita apenas com água. Iremos transplantá-la se o espaço vier a ficar pequeno.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04E4448" w:rsidR="007B5DE5" w:rsidRPr="00410E50" w:rsidRDefault="0099233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Garrafões de água</w:t>
            </w:r>
            <w:r w:rsidR="00410E50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vazios</w:t>
            </w:r>
          </w:p>
          <w:p w14:paraId="0BB1ED5A" w14:textId="6A01E4A2" w:rsidR="00992339" w:rsidRPr="00410E50" w:rsidRDefault="0099233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Sementes de feijão frade e grão de bico</w:t>
            </w:r>
          </w:p>
          <w:p w14:paraId="65AD0852" w14:textId="142DD8C8" w:rsidR="00992339" w:rsidRPr="00410E50" w:rsidRDefault="0099233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410E50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Terra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410E50"/>
    <w:rsid w:val="00664B7E"/>
    <w:rsid w:val="00684133"/>
    <w:rsid w:val="006D642A"/>
    <w:rsid w:val="0079162F"/>
    <w:rsid w:val="007B5DE5"/>
    <w:rsid w:val="00885674"/>
    <w:rsid w:val="008C49E7"/>
    <w:rsid w:val="00992339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F034EF477364885C955FCC10C6EFD" ma:contentTypeVersion="13" ma:contentTypeDescription="Criar um novo documento." ma:contentTypeScope="" ma:versionID="3ab330eab40d8f3e03def1e84789537f">
  <xsd:schema xmlns:xsd="http://www.w3.org/2001/XMLSchema" xmlns:xs="http://www.w3.org/2001/XMLSchema" xmlns:p="http://schemas.microsoft.com/office/2006/metadata/properties" xmlns:ns3="045c1d78-ef13-422a-9ae8-c82d31de5595" xmlns:ns4="b339b9ee-efc2-4b62-a476-fb684b58cfbf" targetNamespace="http://schemas.microsoft.com/office/2006/metadata/properties" ma:root="true" ma:fieldsID="af951036123075a428aded2020b498a3" ns3:_="" ns4:_="">
    <xsd:import namespace="045c1d78-ef13-422a-9ae8-c82d31de5595"/>
    <xsd:import namespace="b339b9ee-efc2-4b62-a476-fb684b58c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c1d78-ef13-422a-9ae8-c82d31de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b9ee-efc2-4b62-a476-fb684b58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8DDB3-C9AE-4D74-BF8C-F3295A59A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c1d78-ef13-422a-9ae8-c82d31de5595"/>
    <ds:schemaRef ds:uri="b339b9ee-efc2-4b62-a476-fb684b58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28948-0603-4212-8728-06404004D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FF11C-4BAF-45C9-BA5D-70EB6AEA417C}">
  <ds:schemaRefs>
    <ds:schemaRef ds:uri="b339b9ee-efc2-4b62-a476-fb684b58cfbf"/>
    <ds:schemaRef ds:uri="http://www.w3.org/XML/1998/namespace"/>
    <ds:schemaRef ds:uri="http://purl.org/dc/elements/1.1/"/>
    <ds:schemaRef ds:uri="045c1d78-ef13-422a-9ae8-c82d31de5595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Liceia</cp:lastModifiedBy>
  <cp:revision>2</cp:revision>
  <dcterms:created xsi:type="dcterms:W3CDTF">2020-05-30T21:23:00Z</dcterms:created>
  <dcterms:modified xsi:type="dcterms:W3CDTF">2020-05-30T21:23:00Z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0x010100FBEF034EF477364885C955FCC10C6EFD</vt:lpwstr>
  </property>
</Properties>
</file>